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b/>
          <w:sz w:val="28"/>
          <w:szCs w:val="28"/>
        </w:rPr>
      </w:pPr>
      <w:r>
        <w:rPr>
          <w:rFonts w:hint="eastAsia"/>
          <w:b/>
          <w:sz w:val="28"/>
          <w:szCs w:val="28"/>
        </w:rPr>
        <w:t>管理工程系</w:t>
      </w:r>
      <w:r>
        <w:rPr>
          <w:rFonts w:hint="eastAsia"/>
          <w:b/>
          <w:sz w:val="28"/>
          <w:szCs w:val="28"/>
          <w:lang w:eastAsia="zh-CN"/>
        </w:rPr>
        <w:t>召开内部</w:t>
      </w:r>
      <w:r>
        <w:rPr>
          <w:rFonts w:hint="eastAsia"/>
          <w:b/>
          <w:sz w:val="28"/>
          <w:szCs w:val="28"/>
        </w:rPr>
        <w:t>质量诊改</w:t>
      </w:r>
      <w:r>
        <w:rPr>
          <w:rFonts w:hint="eastAsia"/>
          <w:b/>
          <w:sz w:val="28"/>
          <w:szCs w:val="28"/>
          <w:lang w:eastAsia="zh-CN"/>
        </w:rPr>
        <w:t>专题</w:t>
      </w:r>
      <w:r>
        <w:rPr>
          <w:rFonts w:hint="eastAsia"/>
          <w:b/>
          <w:sz w:val="28"/>
          <w:szCs w:val="28"/>
        </w:rPr>
        <w:t>会议</w:t>
      </w:r>
    </w:p>
    <w:p>
      <w:pPr>
        <w:spacing w:after="0" w:line="360" w:lineRule="auto"/>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为更好地落实学院的内部质量保证体系诊断与改进工作，2021年4月13日下午，管理系举行了首次</w:t>
      </w:r>
      <w:r>
        <w:rPr>
          <w:rFonts w:hint="eastAsia" w:asciiTheme="minorEastAsia" w:hAnsiTheme="minorEastAsia" w:eastAsiaTheme="minorEastAsia"/>
          <w:sz w:val="28"/>
          <w:szCs w:val="28"/>
          <w:lang w:eastAsia="zh-CN"/>
        </w:rPr>
        <w:t>内部质量</w:t>
      </w:r>
      <w:r>
        <w:rPr>
          <w:rFonts w:hint="eastAsia" w:asciiTheme="minorEastAsia" w:hAnsiTheme="minorEastAsia" w:eastAsiaTheme="minorEastAsia"/>
          <w:sz w:val="28"/>
          <w:szCs w:val="28"/>
        </w:rPr>
        <w:t>诊改工作</w:t>
      </w:r>
      <w:r>
        <w:rPr>
          <w:rFonts w:hint="eastAsia" w:asciiTheme="minorEastAsia" w:hAnsiTheme="minorEastAsia" w:eastAsiaTheme="minorEastAsia"/>
          <w:sz w:val="28"/>
          <w:szCs w:val="28"/>
          <w:lang w:eastAsia="zh-CN"/>
        </w:rPr>
        <w:t>专题</w:t>
      </w:r>
      <w:r>
        <w:rPr>
          <w:rFonts w:hint="eastAsia" w:asciiTheme="minorEastAsia" w:hAnsiTheme="minorEastAsia" w:eastAsiaTheme="minorEastAsia"/>
          <w:sz w:val="28"/>
          <w:szCs w:val="28"/>
        </w:rPr>
        <w:t>会议。本次会议由童燕顺主任主持，全系老师参</w:t>
      </w:r>
      <w:r>
        <w:rPr>
          <w:rFonts w:hint="eastAsia" w:asciiTheme="minorEastAsia" w:hAnsiTheme="minorEastAsia" w:eastAsiaTheme="minorEastAsia"/>
          <w:sz w:val="28"/>
          <w:szCs w:val="28"/>
          <w:lang w:eastAsia="zh-CN"/>
        </w:rPr>
        <w:t>加</w:t>
      </w:r>
      <w:r>
        <w:rPr>
          <w:rFonts w:hint="eastAsia" w:asciiTheme="minorEastAsia" w:hAnsiTheme="minorEastAsia" w:eastAsiaTheme="minorEastAsia"/>
          <w:sz w:val="28"/>
          <w:szCs w:val="28"/>
        </w:rPr>
        <w:t>。</w:t>
      </w:r>
    </w:p>
    <w:p>
      <w:pPr>
        <w:spacing w:after="0" w:line="360" w:lineRule="auto"/>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首先</w:t>
      </w:r>
      <w:r>
        <w:rPr>
          <w:rFonts w:hint="eastAsia" w:asciiTheme="minorEastAsia" w:hAnsiTheme="minorEastAsia" w:eastAsiaTheme="minorEastAsia"/>
          <w:sz w:val="28"/>
          <w:szCs w:val="28"/>
          <w:lang w:eastAsia="zh-CN"/>
        </w:rPr>
        <w:t>黄良柏</w:t>
      </w:r>
      <w:r>
        <w:rPr>
          <w:rFonts w:hint="eastAsia" w:asciiTheme="minorEastAsia" w:hAnsiTheme="minorEastAsia" w:eastAsiaTheme="minorEastAsia"/>
          <w:sz w:val="28"/>
          <w:szCs w:val="28"/>
          <w:lang w:val="en-US" w:eastAsia="zh-CN"/>
        </w:rPr>
        <w:t>主任</w:t>
      </w:r>
      <w:bookmarkStart w:id="0" w:name="_GoBack"/>
      <w:bookmarkEnd w:id="0"/>
      <w:r>
        <w:rPr>
          <w:rFonts w:hint="eastAsia" w:asciiTheme="minorEastAsia" w:hAnsiTheme="minorEastAsia" w:eastAsiaTheme="minorEastAsia"/>
          <w:sz w:val="28"/>
          <w:szCs w:val="28"/>
          <w:lang w:eastAsia="zh-CN"/>
        </w:rPr>
        <w:t>宣读成立以党支部书记和系主任为组长的管理工程系内部质量诊改领导小组的通知，小组全面指导和督查系部的诊改工作。</w:t>
      </w:r>
    </w:p>
    <w:p>
      <w:pPr>
        <w:spacing w:after="0" w:line="360" w:lineRule="auto"/>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随后</w:t>
      </w:r>
      <w:r>
        <w:rPr>
          <w:rFonts w:hint="eastAsia" w:asciiTheme="minorEastAsia" w:hAnsiTheme="minorEastAsia" w:eastAsiaTheme="minorEastAsia"/>
          <w:sz w:val="28"/>
          <w:szCs w:val="28"/>
        </w:rPr>
        <w:t>童燕顺主任对我系诊改工作进行了</w:t>
      </w:r>
      <w:r>
        <w:rPr>
          <w:rFonts w:hint="eastAsia" w:asciiTheme="minorEastAsia" w:hAnsiTheme="minorEastAsia" w:eastAsiaTheme="minorEastAsia"/>
          <w:sz w:val="28"/>
          <w:szCs w:val="28"/>
          <w:lang w:eastAsia="zh-CN"/>
        </w:rPr>
        <w:t>动员</w:t>
      </w:r>
      <w:r>
        <w:rPr>
          <w:rFonts w:hint="eastAsia" w:asciiTheme="minorEastAsia" w:hAnsiTheme="minorEastAsia" w:eastAsiaTheme="minorEastAsia"/>
          <w:sz w:val="28"/>
          <w:szCs w:val="28"/>
        </w:rPr>
        <w:t>，并对诊改内容、诊改进度做了计划与要求</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强调诊改工作为本学期教学重点工作，</w:t>
      </w:r>
      <w:r>
        <w:rPr>
          <w:rFonts w:hint="eastAsia" w:asciiTheme="minorEastAsia" w:hAnsiTheme="minorEastAsia" w:eastAsiaTheme="minorEastAsia"/>
          <w:sz w:val="28"/>
          <w:szCs w:val="28"/>
          <w:lang w:eastAsia="zh-CN"/>
        </w:rPr>
        <w:t>全体教师</w:t>
      </w:r>
      <w:r>
        <w:rPr>
          <w:rFonts w:hint="eastAsia" w:asciiTheme="minorEastAsia" w:hAnsiTheme="minorEastAsia" w:eastAsiaTheme="minorEastAsia"/>
          <w:sz w:val="28"/>
          <w:szCs w:val="28"/>
        </w:rPr>
        <w:t>应积极配合学校及本部门诊改工作和制定个人发展目标、规划</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大家应尽快落实、认真做好诊改工作，以高度的责任感和使命感为学校承担起应尽的义务。</w:t>
      </w:r>
    </w:p>
    <w:p>
      <w:pPr>
        <w:spacing w:after="0" w:line="360" w:lineRule="auto"/>
        <w:ind w:firstLine="700" w:firstLineChars="25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最后安排</w:t>
      </w:r>
      <w:r>
        <w:rPr>
          <w:rFonts w:hint="eastAsia" w:asciiTheme="minorEastAsia" w:hAnsiTheme="minorEastAsia" w:eastAsiaTheme="minorEastAsia"/>
          <w:sz w:val="28"/>
          <w:szCs w:val="28"/>
        </w:rPr>
        <w:t>全体老师集体观看兄弟院校的诊改教师个人汇报和专业汇报视频</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通过视频学习，让每位老师认识到诊改工作的重要性及意义所在。</w:t>
      </w:r>
    </w:p>
    <w:p>
      <w:pPr>
        <w:spacing w:after="0" w:line="360" w:lineRule="auto"/>
        <w:ind w:firstLine="700" w:firstLineChars="25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俞倩科长对第一次上交的材料做了具体要求。</w:t>
      </w:r>
    </w:p>
    <w:p>
      <w:pPr>
        <w:spacing w:after="0" w:line="360" w:lineRule="auto"/>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p>
    <w:p>
      <w:pPr>
        <w:spacing w:line="220" w:lineRule="atLeas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drawing>
          <wp:inline distT="0" distB="0" distL="0" distR="0">
            <wp:extent cx="4200525" cy="2647315"/>
            <wp:effectExtent l="0" t="0" r="9525" b="635"/>
            <wp:docPr id="3" name="图片 3" descr="E:\2020-2021第二学期管理系\图片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020-2021第二学期管理系\图片二.jpg"/>
                    <pic:cNvPicPr>
                      <a:picLocks noChangeAspect="1" noChangeArrowheads="1"/>
                    </pic:cNvPicPr>
                  </pic:nvPicPr>
                  <pic:blipFill>
                    <a:blip r:embed="rId6" cstate="print"/>
                    <a:srcRect/>
                    <a:stretch>
                      <a:fillRect/>
                    </a:stretch>
                  </pic:blipFill>
                  <pic:spPr>
                    <a:xfrm>
                      <a:off x="0" y="0"/>
                      <a:ext cx="4200525" cy="2647315"/>
                    </a:xfrm>
                    <a:prstGeom prst="rect">
                      <a:avLst/>
                    </a:prstGeom>
                    <a:noFill/>
                    <a:ln w="9525">
                      <a:noFill/>
                      <a:miter lim="800000"/>
                      <a:headEnd/>
                      <a:tailEnd/>
                    </a:ln>
                  </pic:spPr>
                </pic:pic>
              </a:graphicData>
            </a:graphic>
          </wp:inline>
        </w:drawing>
      </w:r>
    </w:p>
    <w:p>
      <w:pPr>
        <w:spacing w:line="220" w:lineRule="atLeast"/>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drawing>
          <wp:inline distT="0" distB="0" distL="0" distR="0">
            <wp:extent cx="4438650" cy="4023995"/>
            <wp:effectExtent l="0" t="0" r="0" b="14605"/>
            <wp:docPr id="4" name="图片 4" descr="E:\2020-2021第二学期管理系\图片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20-2021第二学期管理系\图片一.jpg"/>
                    <pic:cNvPicPr>
                      <a:picLocks noChangeAspect="1" noChangeArrowheads="1"/>
                    </pic:cNvPicPr>
                  </pic:nvPicPr>
                  <pic:blipFill>
                    <a:blip r:embed="rId7" cstate="print"/>
                    <a:srcRect/>
                    <a:stretch>
                      <a:fillRect/>
                    </a:stretch>
                  </pic:blipFill>
                  <pic:spPr>
                    <a:xfrm>
                      <a:off x="0" y="0"/>
                      <a:ext cx="4438650" cy="4023995"/>
                    </a:xfrm>
                    <a:prstGeom prst="rect">
                      <a:avLst/>
                    </a:prstGeom>
                    <a:noFill/>
                    <a:ln w="9525">
                      <a:noFill/>
                      <a:miter lim="800000"/>
                      <a:headEnd/>
                      <a:tailEnd/>
                    </a:ln>
                  </pic:spPr>
                </pic:pic>
              </a:graphicData>
            </a:graphic>
          </wp:inline>
        </w:drawing>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4A5994"/>
    <w:rsid w:val="00841BE5"/>
    <w:rsid w:val="008B05CA"/>
    <w:rsid w:val="008B7726"/>
    <w:rsid w:val="00B9290A"/>
    <w:rsid w:val="00B93730"/>
    <w:rsid w:val="00D31D50"/>
    <w:rsid w:val="00E20C20"/>
    <w:rsid w:val="00E4556A"/>
    <w:rsid w:val="00E51192"/>
    <w:rsid w:val="00E641C3"/>
    <w:rsid w:val="13BC3B06"/>
    <w:rsid w:val="34EC0739"/>
    <w:rsid w:val="5B7D5219"/>
    <w:rsid w:val="7DB9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pPr>
      <w:spacing w:after="0"/>
    </w:pPr>
    <w:rPr>
      <w:sz w:val="18"/>
      <w:szCs w:val="18"/>
    </w:rPr>
  </w:style>
  <w:style w:type="character" w:customStyle="1" w:styleId="5">
    <w:name w:val="批注框文本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296</Characters>
  <Lines>2</Lines>
  <Paragraphs>1</Paragraphs>
  <TotalTime>0</TotalTime>
  <ScaleCrop>false</ScaleCrop>
  <LinksUpToDate>false</LinksUpToDate>
  <CharactersWithSpaces>346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2021-04-13T15:04:00Z</dcterms:created>
  <dc:creator>Administrator</dc:creator>
  <cp:lastModifiedBy>倩倩然</cp:lastModifiedBy>
  <dcterms:modified xsi:type="dcterms:W3CDTF">2021-04-14T01:21:03Z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96574C49E208443AB31828A3213E8F28</vt:lpwstr>
  </property>
</Properties>
</file>